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99" w:rsidRDefault="00C95D82" w:rsidP="003E0F99">
      <w:pPr>
        <w:rPr>
          <w:lang w:val="en-GB"/>
        </w:rPr>
      </w:pPr>
      <w:r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 wp14:anchorId="188981BC" wp14:editId="6E42D8F1">
            <wp:simplePos x="0" y="0"/>
            <wp:positionH relativeFrom="column">
              <wp:posOffset>4625340</wp:posOffset>
            </wp:positionH>
            <wp:positionV relativeFrom="paragraph">
              <wp:posOffset>0</wp:posOffset>
            </wp:positionV>
            <wp:extent cx="1531620" cy="1531620"/>
            <wp:effectExtent l="0" t="0" r="0" b="0"/>
            <wp:wrapTight wrapText="bothSides">
              <wp:wrapPolygon edited="0">
                <wp:start x="0" y="0"/>
                <wp:lineTo x="0" y="21224"/>
                <wp:lineTo x="21224" y="21224"/>
                <wp:lineTo x="21224" y="0"/>
                <wp:lineTo x="0" y="0"/>
              </wp:wrapPolygon>
            </wp:wrapTight>
            <wp:docPr id="6" name="Kép 1" descr="1-VGKE-LogoBlue_Tax&amp;AccountingServices-Gra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-VGKE-LogoBlue_Tax&amp;AccountingServices-Grad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F99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FE0BC3" wp14:editId="4F15F5F4">
                <wp:simplePos x="0" y="0"/>
                <wp:positionH relativeFrom="column">
                  <wp:posOffset>-302260</wp:posOffset>
                </wp:positionH>
                <wp:positionV relativeFrom="paragraph">
                  <wp:posOffset>-438150</wp:posOffset>
                </wp:positionV>
                <wp:extent cx="2720340" cy="1376045"/>
                <wp:effectExtent l="0" t="0" r="22860" b="12065"/>
                <wp:wrapTight wrapText="bothSides">
                  <wp:wrapPolygon edited="0">
                    <wp:start x="0" y="0"/>
                    <wp:lineTo x="0" y="21515"/>
                    <wp:lineTo x="21630" y="21515"/>
                    <wp:lineTo x="21630" y="0"/>
                    <wp:lineTo x="0" y="0"/>
                  </wp:wrapPolygon>
                </wp:wrapTight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137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F99" w:rsidRPr="00F869F1" w:rsidRDefault="003E0F99" w:rsidP="003E0F99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b/>
                                <w:color w:val="002060"/>
                              </w:rPr>
                            </w:pPr>
                            <w:r w:rsidRPr="00F869F1">
                              <w:rPr>
                                <w:rFonts w:ascii="Eras Medium ITC" w:hAnsi="Eras Medium ITC"/>
                                <w:b/>
                                <w:color w:val="002060"/>
                              </w:rPr>
                              <w:t>VGKE Tanácsadó Kft.</w:t>
                            </w:r>
                          </w:p>
                          <w:p w:rsidR="003E0F99" w:rsidRPr="00F869F1" w:rsidRDefault="003E0F99" w:rsidP="003E0F99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b/>
                                <w:color w:val="002060"/>
                              </w:rPr>
                            </w:pPr>
                            <w:r w:rsidRPr="00F869F1">
                              <w:rPr>
                                <w:rFonts w:ascii="Eras Medium ITC" w:hAnsi="Eras Medium ITC"/>
                                <w:b/>
                                <w:color w:val="002060"/>
                              </w:rPr>
                              <w:t>VGKE Consulting Ltd.</w:t>
                            </w:r>
                          </w:p>
                          <w:p w:rsidR="003E0F99" w:rsidRDefault="003E0F99" w:rsidP="003E0F99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</w:pPr>
                            <w:r w:rsidRPr="00F869F1"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  <w:t>H-1147 Budapest, Zsolnay V. u. 15</w:t>
                            </w:r>
                            <w:proofErr w:type="gramStart"/>
                            <w:r w:rsidRPr="00F869F1"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  <w:t>.I</w:t>
                            </w:r>
                            <w:proofErr w:type="gramEnd"/>
                            <w:r w:rsidRPr="00F869F1"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  <w:t>/3.</w:t>
                            </w:r>
                          </w:p>
                          <w:p w:rsidR="003E0F99" w:rsidRDefault="003E0F99" w:rsidP="003E0F99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  <w:t xml:space="preserve">Iroda: 1143 Budapest, Hungária </w:t>
                            </w:r>
                            <w:proofErr w:type="spellStart"/>
                            <w:r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  <w:t>krt</w:t>
                            </w:r>
                            <w:proofErr w:type="spellEnd"/>
                            <w:r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  <w:t xml:space="preserve"> 134. II. 24.</w:t>
                            </w:r>
                          </w:p>
                          <w:p w:rsidR="003E0F99" w:rsidRPr="00F869F1" w:rsidRDefault="003E0F99" w:rsidP="003E0F99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</w:pPr>
                          </w:p>
                          <w:p w:rsidR="003E0F99" w:rsidRPr="003949BB" w:rsidRDefault="003E0F99" w:rsidP="003E0F99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869F1"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  <w:t xml:space="preserve">Tel: </w:t>
                            </w:r>
                            <w:r>
                              <w:rPr>
                                <w:rFonts w:ascii="Eras Medium ITC" w:hAnsi="Eras Medium ITC"/>
                                <w:sz w:val="16"/>
                                <w:szCs w:val="16"/>
                                <w:lang w:val="fr-FR"/>
                              </w:rPr>
                              <w:t>+ 36 20 52</w:t>
                            </w:r>
                            <w:r w:rsidRPr="003949BB">
                              <w:rPr>
                                <w:rFonts w:ascii="Eras Medium ITC" w:hAnsi="Eras Medium ITC"/>
                                <w:sz w:val="16"/>
                                <w:szCs w:val="16"/>
                                <w:lang w:val="fr-FR"/>
                              </w:rPr>
                              <w:t>7-7803, +36 1 780-7279</w:t>
                            </w:r>
                          </w:p>
                          <w:p w:rsidR="003E0F99" w:rsidRPr="003949BB" w:rsidRDefault="003E0F99" w:rsidP="003E0F99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3949BB">
                              <w:rPr>
                                <w:rFonts w:ascii="Eras Medium ITC" w:hAnsi="Eras Medium ITC"/>
                                <w:sz w:val="16"/>
                                <w:szCs w:val="16"/>
                                <w:lang w:val="fr-FR"/>
                              </w:rPr>
                              <w:t>Fax: 36 1 7990892</w:t>
                            </w:r>
                          </w:p>
                          <w:p w:rsidR="003E0F99" w:rsidRPr="00F869F1" w:rsidRDefault="003E0F99" w:rsidP="003E0F99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</w:pPr>
                            <w:r w:rsidRPr="00F869F1"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  <w:t>E-mail: consulting@VGKEConsulting.eu</w:t>
                            </w:r>
                          </w:p>
                          <w:p w:rsidR="003E0F99" w:rsidRPr="00F869F1" w:rsidRDefault="003E0F99" w:rsidP="003E0F99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869F1"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  <w:t>Webpage</w:t>
                            </w:r>
                            <w:proofErr w:type="spellEnd"/>
                            <w:r w:rsidRPr="00F869F1"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6" w:history="1">
                              <w:r w:rsidRPr="00F869F1">
                                <w:rPr>
                                  <w:rFonts w:ascii="Eras Medium ITC" w:hAnsi="Eras Medium ITC"/>
                                  <w:sz w:val="16"/>
                                  <w:szCs w:val="16"/>
                                </w:rPr>
                                <w:t>www.VGKE</w:t>
                              </w:r>
                            </w:hyperlink>
                            <w:r w:rsidRPr="00F869F1"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  <w:t>Consulting.eu</w:t>
                            </w:r>
                          </w:p>
                          <w:p w:rsidR="003E0F99" w:rsidRPr="00F869F1" w:rsidRDefault="003E0F99" w:rsidP="003E0F99">
                            <w:pPr>
                              <w:spacing w:after="0" w:line="240" w:lineRule="auto"/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</w:pPr>
                            <w:r w:rsidRPr="00F869F1">
                              <w:rPr>
                                <w:rFonts w:ascii="Eras Medium ITC" w:hAnsi="Eras Medium ITC"/>
                                <w:sz w:val="16"/>
                                <w:szCs w:val="16"/>
                              </w:rPr>
                              <w:t>Cg:01-09-930538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FE0BC3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23.8pt;margin-top:-34.5pt;width:214.2pt;height:108.3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" strokecolor="white">
                <v:textbox style="mso-fit-shape-to-text:t">
                  <w:txbxContent>
                    <w:p w:rsidR="003E0F99" w:rsidRPr="00F869F1" w:rsidRDefault="003E0F99" w:rsidP="003E0F99">
                      <w:pPr>
                        <w:spacing w:after="0" w:line="240" w:lineRule="auto"/>
                        <w:rPr>
                          <w:rFonts w:ascii="Eras Medium ITC" w:hAnsi="Eras Medium ITC"/>
                          <w:b/>
                          <w:color w:val="002060"/>
                        </w:rPr>
                      </w:pPr>
                      <w:r w:rsidRPr="00F869F1">
                        <w:rPr>
                          <w:rFonts w:ascii="Eras Medium ITC" w:hAnsi="Eras Medium ITC"/>
                          <w:b/>
                          <w:color w:val="002060"/>
                        </w:rPr>
                        <w:t>VGKE Tanácsadó Kft.</w:t>
                      </w:r>
                    </w:p>
                    <w:p w:rsidR="003E0F99" w:rsidRPr="00F869F1" w:rsidRDefault="003E0F99" w:rsidP="003E0F99">
                      <w:pPr>
                        <w:spacing w:after="0" w:line="240" w:lineRule="auto"/>
                        <w:rPr>
                          <w:rFonts w:ascii="Eras Medium ITC" w:hAnsi="Eras Medium ITC"/>
                          <w:b/>
                          <w:color w:val="002060"/>
                        </w:rPr>
                      </w:pPr>
                      <w:r w:rsidRPr="00F869F1">
                        <w:rPr>
                          <w:rFonts w:ascii="Eras Medium ITC" w:hAnsi="Eras Medium ITC"/>
                          <w:b/>
                          <w:color w:val="002060"/>
                        </w:rPr>
                        <w:t>VGKE Consulting Ltd.</w:t>
                      </w:r>
                    </w:p>
                    <w:p w:rsidR="003E0F99" w:rsidRDefault="003E0F99" w:rsidP="003E0F99">
                      <w:pPr>
                        <w:spacing w:after="0" w:line="240" w:lineRule="auto"/>
                        <w:rPr>
                          <w:rFonts w:ascii="Eras Medium ITC" w:hAnsi="Eras Medium ITC"/>
                          <w:sz w:val="16"/>
                          <w:szCs w:val="16"/>
                        </w:rPr>
                      </w:pPr>
                      <w:r w:rsidRPr="00F869F1">
                        <w:rPr>
                          <w:rFonts w:ascii="Eras Medium ITC" w:hAnsi="Eras Medium ITC"/>
                          <w:sz w:val="16"/>
                          <w:szCs w:val="16"/>
                        </w:rPr>
                        <w:t>H-1147 Budapest, Zsolnay V. u. 15</w:t>
                      </w:r>
                      <w:proofErr w:type="gramStart"/>
                      <w:r w:rsidRPr="00F869F1">
                        <w:rPr>
                          <w:rFonts w:ascii="Eras Medium ITC" w:hAnsi="Eras Medium ITC"/>
                          <w:sz w:val="16"/>
                          <w:szCs w:val="16"/>
                        </w:rPr>
                        <w:t>.I</w:t>
                      </w:r>
                      <w:proofErr w:type="gramEnd"/>
                      <w:r w:rsidRPr="00F869F1">
                        <w:rPr>
                          <w:rFonts w:ascii="Eras Medium ITC" w:hAnsi="Eras Medium ITC"/>
                          <w:sz w:val="16"/>
                          <w:szCs w:val="16"/>
                        </w:rPr>
                        <w:t>/3.</w:t>
                      </w:r>
                    </w:p>
                    <w:p w:rsidR="003E0F99" w:rsidRDefault="003E0F99" w:rsidP="003E0F99">
                      <w:pPr>
                        <w:spacing w:after="0" w:line="240" w:lineRule="auto"/>
                        <w:rPr>
                          <w:rFonts w:ascii="Eras Medium ITC" w:hAnsi="Eras Medium ITC"/>
                          <w:sz w:val="16"/>
                          <w:szCs w:val="16"/>
                        </w:rPr>
                      </w:pPr>
                      <w:r>
                        <w:rPr>
                          <w:rFonts w:ascii="Eras Medium ITC" w:hAnsi="Eras Medium ITC"/>
                          <w:sz w:val="16"/>
                          <w:szCs w:val="16"/>
                        </w:rPr>
                        <w:t xml:space="preserve">Iroda: 1143 Budapest, Hungária </w:t>
                      </w:r>
                      <w:proofErr w:type="spellStart"/>
                      <w:r>
                        <w:rPr>
                          <w:rFonts w:ascii="Eras Medium ITC" w:hAnsi="Eras Medium ITC"/>
                          <w:sz w:val="16"/>
                          <w:szCs w:val="16"/>
                        </w:rPr>
                        <w:t>krt</w:t>
                      </w:r>
                      <w:proofErr w:type="spellEnd"/>
                      <w:r>
                        <w:rPr>
                          <w:rFonts w:ascii="Eras Medium ITC" w:hAnsi="Eras Medium ITC"/>
                          <w:sz w:val="16"/>
                          <w:szCs w:val="16"/>
                        </w:rPr>
                        <w:t xml:space="preserve"> 134. II. 24.</w:t>
                      </w:r>
                    </w:p>
                    <w:p w:rsidR="003E0F99" w:rsidRPr="00F869F1" w:rsidRDefault="003E0F99" w:rsidP="003E0F99">
                      <w:pPr>
                        <w:spacing w:after="0" w:line="240" w:lineRule="auto"/>
                        <w:rPr>
                          <w:rFonts w:ascii="Eras Medium ITC" w:hAnsi="Eras Medium ITC"/>
                          <w:sz w:val="16"/>
                          <w:szCs w:val="16"/>
                        </w:rPr>
                      </w:pPr>
                    </w:p>
                    <w:p w:rsidR="003E0F99" w:rsidRPr="003949BB" w:rsidRDefault="003E0F99" w:rsidP="003E0F99">
                      <w:pPr>
                        <w:spacing w:after="0" w:line="240" w:lineRule="auto"/>
                        <w:rPr>
                          <w:rFonts w:ascii="Eras Medium ITC" w:hAnsi="Eras Medium ITC"/>
                          <w:sz w:val="16"/>
                          <w:szCs w:val="16"/>
                          <w:lang w:val="fr-FR"/>
                        </w:rPr>
                      </w:pPr>
                      <w:r w:rsidRPr="00F869F1">
                        <w:rPr>
                          <w:rFonts w:ascii="Eras Medium ITC" w:hAnsi="Eras Medium ITC"/>
                          <w:sz w:val="16"/>
                          <w:szCs w:val="16"/>
                        </w:rPr>
                        <w:t xml:space="preserve">Tel: </w:t>
                      </w:r>
                      <w:r>
                        <w:rPr>
                          <w:rFonts w:ascii="Eras Medium ITC" w:hAnsi="Eras Medium ITC"/>
                          <w:sz w:val="16"/>
                          <w:szCs w:val="16"/>
                          <w:lang w:val="fr-FR"/>
                        </w:rPr>
                        <w:t>+ 36 20 52</w:t>
                      </w:r>
                      <w:r w:rsidRPr="003949BB">
                        <w:rPr>
                          <w:rFonts w:ascii="Eras Medium ITC" w:hAnsi="Eras Medium ITC"/>
                          <w:sz w:val="16"/>
                          <w:szCs w:val="16"/>
                          <w:lang w:val="fr-FR"/>
                        </w:rPr>
                        <w:t>7-7803, +36 1 780-7279</w:t>
                      </w:r>
                    </w:p>
                    <w:p w:rsidR="003E0F99" w:rsidRPr="003949BB" w:rsidRDefault="003E0F99" w:rsidP="003E0F99">
                      <w:pPr>
                        <w:spacing w:after="0" w:line="240" w:lineRule="auto"/>
                        <w:rPr>
                          <w:rFonts w:ascii="Eras Medium ITC" w:hAnsi="Eras Medium ITC"/>
                          <w:sz w:val="16"/>
                          <w:szCs w:val="16"/>
                          <w:lang w:val="fr-FR"/>
                        </w:rPr>
                      </w:pPr>
                      <w:r w:rsidRPr="003949BB">
                        <w:rPr>
                          <w:rFonts w:ascii="Eras Medium ITC" w:hAnsi="Eras Medium ITC"/>
                          <w:sz w:val="16"/>
                          <w:szCs w:val="16"/>
                          <w:lang w:val="fr-FR"/>
                        </w:rPr>
                        <w:t>Fax: 36 1 7990892</w:t>
                      </w:r>
                    </w:p>
                    <w:p w:rsidR="003E0F99" w:rsidRPr="00F869F1" w:rsidRDefault="003E0F99" w:rsidP="003E0F99">
                      <w:pPr>
                        <w:spacing w:after="0" w:line="240" w:lineRule="auto"/>
                        <w:rPr>
                          <w:rFonts w:ascii="Eras Medium ITC" w:hAnsi="Eras Medium ITC"/>
                          <w:sz w:val="16"/>
                          <w:szCs w:val="16"/>
                        </w:rPr>
                      </w:pPr>
                      <w:r w:rsidRPr="00F869F1">
                        <w:rPr>
                          <w:rFonts w:ascii="Eras Medium ITC" w:hAnsi="Eras Medium ITC"/>
                          <w:sz w:val="16"/>
                          <w:szCs w:val="16"/>
                        </w:rPr>
                        <w:t>E-mail: consulting@VGKEConsulting.eu</w:t>
                      </w:r>
                    </w:p>
                    <w:p w:rsidR="003E0F99" w:rsidRPr="00F869F1" w:rsidRDefault="003E0F99" w:rsidP="003E0F99">
                      <w:pPr>
                        <w:spacing w:after="0" w:line="240" w:lineRule="auto"/>
                        <w:rPr>
                          <w:rFonts w:ascii="Eras Medium ITC" w:hAnsi="Eras Medium ITC"/>
                          <w:sz w:val="16"/>
                          <w:szCs w:val="16"/>
                        </w:rPr>
                      </w:pPr>
                      <w:proofErr w:type="spellStart"/>
                      <w:r w:rsidRPr="00F869F1">
                        <w:rPr>
                          <w:rFonts w:ascii="Eras Medium ITC" w:hAnsi="Eras Medium ITC"/>
                          <w:sz w:val="16"/>
                          <w:szCs w:val="16"/>
                        </w:rPr>
                        <w:t>Webpage</w:t>
                      </w:r>
                      <w:proofErr w:type="spellEnd"/>
                      <w:r w:rsidRPr="00F869F1">
                        <w:rPr>
                          <w:rFonts w:ascii="Eras Medium ITC" w:hAnsi="Eras Medium ITC"/>
                          <w:sz w:val="16"/>
                          <w:szCs w:val="16"/>
                        </w:rPr>
                        <w:t xml:space="preserve">: </w:t>
                      </w:r>
                      <w:hyperlink r:id="rId7" w:history="1">
                        <w:r w:rsidRPr="00F869F1">
                          <w:rPr>
                            <w:rFonts w:ascii="Eras Medium ITC" w:hAnsi="Eras Medium ITC"/>
                            <w:sz w:val="16"/>
                            <w:szCs w:val="16"/>
                          </w:rPr>
                          <w:t>www.VGKE</w:t>
                        </w:r>
                      </w:hyperlink>
                      <w:r w:rsidRPr="00F869F1">
                        <w:rPr>
                          <w:rFonts w:ascii="Eras Medium ITC" w:hAnsi="Eras Medium ITC"/>
                          <w:sz w:val="16"/>
                          <w:szCs w:val="16"/>
                        </w:rPr>
                        <w:t>Consulting.eu</w:t>
                      </w:r>
                    </w:p>
                    <w:p w:rsidR="003E0F99" w:rsidRPr="00F869F1" w:rsidRDefault="003E0F99" w:rsidP="003E0F99">
                      <w:pPr>
                        <w:spacing w:after="0" w:line="240" w:lineRule="auto"/>
                        <w:rPr>
                          <w:rFonts w:ascii="Eras Medium ITC" w:hAnsi="Eras Medium ITC"/>
                          <w:sz w:val="16"/>
                          <w:szCs w:val="16"/>
                        </w:rPr>
                      </w:pPr>
                      <w:r w:rsidRPr="00F869F1">
                        <w:rPr>
                          <w:rFonts w:ascii="Eras Medium ITC" w:hAnsi="Eras Medium ITC"/>
                          <w:sz w:val="16"/>
                          <w:szCs w:val="16"/>
                        </w:rPr>
                        <w:t>Cg:01-09-930538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E0F99" w:rsidRDefault="003E0F99" w:rsidP="003E0F99">
      <w:pPr>
        <w:shd w:val="clear" w:color="auto" w:fill="FFFFFF"/>
        <w:spacing w:after="0" w:line="240" w:lineRule="auto"/>
        <w:rPr>
          <w:lang w:val="en-GB"/>
        </w:rPr>
      </w:pPr>
    </w:p>
    <w:p w:rsidR="003E0F99" w:rsidRDefault="003E0F99" w:rsidP="003E0F99">
      <w:pPr>
        <w:shd w:val="clear" w:color="auto" w:fill="FFFFFF"/>
        <w:spacing w:after="0" w:line="240" w:lineRule="auto"/>
        <w:rPr>
          <w:rFonts w:ascii="ProximaNovaRegular" w:eastAsia="Times New Roman" w:hAnsi="ProximaNovaRegular" w:cs="Times New Roman"/>
          <w:b/>
          <w:sz w:val="28"/>
          <w:szCs w:val="28"/>
          <w:lang w:eastAsia="hu-HU"/>
        </w:rPr>
      </w:pPr>
    </w:p>
    <w:p w:rsidR="003E0F99" w:rsidRDefault="003E0F99" w:rsidP="003E0F99">
      <w:pPr>
        <w:spacing w:after="0" w:line="240" w:lineRule="auto"/>
        <w:jc w:val="both"/>
        <w:rPr>
          <w:rFonts w:ascii="Arial" w:hAnsi="Arial" w:cs="Arial"/>
        </w:rPr>
      </w:pPr>
    </w:p>
    <w:p w:rsidR="003E0F99" w:rsidRDefault="003E0F99" w:rsidP="003E0F99">
      <w:pPr>
        <w:spacing w:after="0" w:line="240" w:lineRule="auto"/>
        <w:jc w:val="both"/>
        <w:rPr>
          <w:rFonts w:ascii="Arial" w:hAnsi="Arial" w:cs="Arial"/>
        </w:rPr>
      </w:pPr>
    </w:p>
    <w:p w:rsidR="003E0F99" w:rsidRDefault="003E0F99" w:rsidP="003E0F99">
      <w:pPr>
        <w:spacing w:after="0" w:line="240" w:lineRule="auto"/>
        <w:jc w:val="both"/>
        <w:rPr>
          <w:rFonts w:ascii="Arial" w:hAnsi="Arial" w:cs="Arial"/>
        </w:rPr>
      </w:pPr>
    </w:p>
    <w:p w:rsidR="003E0F99" w:rsidRDefault="003E0F99" w:rsidP="003E0F99">
      <w:pPr>
        <w:spacing w:after="0" w:line="240" w:lineRule="auto"/>
        <w:jc w:val="both"/>
        <w:rPr>
          <w:rFonts w:ascii="Arial" w:hAnsi="Arial" w:cs="Arial"/>
        </w:rPr>
      </w:pPr>
    </w:p>
    <w:p w:rsidR="003E0F99" w:rsidRDefault="003E0F99" w:rsidP="003E0F99">
      <w:pPr>
        <w:spacing w:after="0" w:line="240" w:lineRule="auto"/>
        <w:jc w:val="both"/>
        <w:rPr>
          <w:rFonts w:ascii="Arial" w:hAnsi="Arial" w:cs="Arial"/>
        </w:rPr>
      </w:pPr>
    </w:p>
    <w:p w:rsidR="003E0F99" w:rsidRDefault="003E0F99" w:rsidP="003E0F99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158998FA" wp14:editId="5ABE795F">
            <wp:simplePos x="0" y="0"/>
            <wp:positionH relativeFrom="column">
              <wp:posOffset>3021330</wp:posOffset>
            </wp:positionH>
            <wp:positionV relativeFrom="paragraph">
              <wp:posOffset>285115</wp:posOffset>
            </wp:positionV>
            <wp:extent cx="2895600" cy="1709420"/>
            <wp:effectExtent l="0" t="0" r="0" b="5080"/>
            <wp:wrapSquare wrapText="bothSides"/>
            <wp:docPr id="7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BB4" w:rsidRPr="003E0F99" w:rsidRDefault="00C01249" w:rsidP="00146504">
      <w:pPr>
        <w:jc w:val="center"/>
        <w:rPr>
          <w:rFonts w:ascii="Roboto" w:hAnsi="Roboto"/>
          <w:b/>
          <w:sz w:val="52"/>
          <w:szCs w:val="52"/>
          <w:shd w:val="clear" w:color="auto" w:fill="FFFFFF"/>
        </w:rPr>
      </w:pPr>
      <w:r w:rsidRPr="003E0F99">
        <w:rPr>
          <w:rFonts w:ascii="Roboto" w:hAnsi="Roboto"/>
          <w:b/>
          <w:sz w:val="52"/>
          <w:szCs w:val="52"/>
          <w:shd w:val="clear" w:color="auto" w:fill="FFFFFF"/>
        </w:rPr>
        <w:t xml:space="preserve">Adminisztrációs terhek </w:t>
      </w:r>
      <w:r w:rsidR="003E0F99">
        <w:rPr>
          <w:rFonts w:ascii="Roboto" w:hAnsi="Roboto"/>
          <w:b/>
          <w:sz w:val="52"/>
          <w:szCs w:val="52"/>
          <w:shd w:val="clear" w:color="auto" w:fill="FFFFFF"/>
        </w:rPr>
        <w:t>júniusra</w:t>
      </w:r>
    </w:p>
    <w:p w:rsidR="00C01249" w:rsidRDefault="00C01249">
      <w:pPr>
        <w:rPr>
          <w:rFonts w:ascii="Roboto" w:hAnsi="Roboto"/>
          <w:shd w:val="clear" w:color="auto" w:fill="FFFFFF"/>
        </w:rPr>
      </w:pPr>
    </w:p>
    <w:p w:rsidR="00C01249" w:rsidRDefault="00C01249">
      <w:pPr>
        <w:rPr>
          <w:rFonts w:ascii="Roboto" w:hAnsi="Roboto"/>
          <w:shd w:val="clear" w:color="auto" w:fill="FFFFFF"/>
        </w:rPr>
      </w:pPr>
    </w:p>
    <w:p w:rsidR="00926BB4" w:rsidRPr="00C01249" w:rsidRDefault="00C01249" w:rsidP="00C01249">
      <w:pPr>
        <w:pStyle w:val="ListParagraph"/>
        <w:numPr>
          <w:ilvl w:val="0"/>
          <w:numId w:val="1"/>
        </w:numPr>
        <w:rPr>
          <w:rFonts w:ascii="Roboto" w:hAnsi="Roboto"/>
          <w:b/>
          <w:shd w:val="clear" w:color="auto" w:fill="FFFFFF"/>
        </w:rPr>
      </w:pPr>
      <w:r w:rsidRPr="00C01249">
        <w:rPr>
          <w:rFonts w:ascii="Roboto" w:hAnsi="Roboto"/>
          <w:b/>
          <w:shd w:val="clear" w:color="auto" w:fill="FFFFFF"/>
        </w:rPr>
        <w:t xml:space="preserve">Online számlázás </w:t>
      </w:r>
      <w:r w:rsidR="00926BB4" w:rsidRPr="00C01249">
        <w:rPr>
          <w:rFonts w:ascii="Roboto" w:hAnsi="Roboto"/>
          <w:b/>
          <w:shd w:val="clear" w:color="auto" w:fill="FFFFFF"/>
        </w:rPr>
        <w:t>2018.07.01-től</w:t>
      </w:r>
    </w:p>
    <w:p w:rsidR="00926BB4" w:rsidRDefault="00926BB4">
      <w:pPr>
        <w:rPr>
          <w:rFonts w:ascii="Roboto" w:hAnsi="Roboto"/>
          <w:shd w:val="clear" w:color="auto" w:fill="FFFFFF"/>
        </w:rPr>
      </w:pPr>
      <w:r>
        <w:rPr>
          <w:rFonts w:ascii="Roboto" w:hAnsi="Roboto"/>
          <w:shd w:val="clear" w:color="auto" w:fill="FFFFFF"/>
        </w:rPr>
        <w:t>2018. július 1-től minden olyan bel</w:t>
      </w:r>
      <w:bookmarkStart w:id="0" w:name="_GoBack"/>
      <w:bookmarkEnd w:id="0"/>
      <w:r>
        <w:rPr>
          <w:rFonts w:ascii="Roboto" w:hAnsi="Roboto"/>
          <w:shd w:val="clear" w:color="auto" w:fill="FFFFFF"/>
        </w:rPr>
        <w:t xml:space="preserve">földön nyilvántartásba vett adóalany részére kibocsátott számláról, amelynek </w:t>
      </w:r>
      <w:proofErr w:type="spellStart"/>
      <w:r>
        <w:rPr>
          <w:rFonts w:ascii="Roboto" w:hAnsi="Roboto"/>
          <w:shd w:val="clear" w:color="auto" w:fill="FFFFFF"/>
        </w:rPr>
        <w:t>áfatartalma</w:t>
      </w:r>
      <w:proofErr w:type="spellEnd"/>
      <w:r>
        <w:rPr>
          <w:rFonts w:ascii="Roboto" w:hAnsi="Roboto"/>
          <w:shd w:val="clear" w:color="auto" w:fill="FFFFFF"/>
        </w:rPr>
        <w:t xml:space="preserve"> meghaladja a 100.000 Ft-ot, adatszolgáltatást kell teljesíteni a NAV felé, méghozzá valós vagy közel valós időben.</w:t>
      </w:r>
    </w:p>
    <w:p w:rsidR="00926BB4" w:rsidRPr="003B7850" w:rsidRDefault="00926BB4">
      <w:pPr>
        <w:rPr>
          <w:rFonts w:ascii="Roboto" w:hAnsi="Roboto"/>
          <w:color w:val="000000" w:themeColor="text1"/>
          <w:shd w:val="clear" w:color="auto" w:fill="FFFFFF"/>
        </w:rPr>
      </w:pPr>
      <w:r>
        <w:rPr>
          <w:rFonts w:ascii="Roboto" w:hAnsi="Roboto"/>
          <w:shd w:val="clear" w:color="auto" w:fill="FFFFFF"/>
        </w:rPr>
        <w:t xml:space="preserve">A kézi számlák esetében a számla adatait webes felületen kell rögzíteni. </w:t>
      </w:r>
      <w:r w:rsidR="003B7850" w:rsidRPr="003B7850">
        <w:rPr>
          <w:rFonts w:ascii="Roboto" w:hAnsi="Roboto"/>
          <w:color w:val="000000" w:themeColor="text1"/>
          <w:shd w:val="clear" w:color="auto" w:fill="FFFFFF"/>
        </w:rPr>
        <w:t xml:space="preserve">Ha az áfa összege 100.000–500.000 Ft közötti, az adatszolgáltatást 5 naptári napon belül teljesíteni kell. </w:t>
      </w:r>
      <w:r w:rsidRPr="003B7850">
        <w:rPr>
          <w:rFonts w:ascii="Roboto" w:hAnsi="Roboto"/>
          <w:color w:val="000000" w:themeColor="text1"/>
          <w:shd w:val="clear" w:color="auto" w:fill="FFFFFF"/>
        </w:rPr>
        <w:t xml:space="preserve"> </w:t>
      </w:r>
      <w:r w:rsidR="003B7850" w:rsidRPr="003B7850">
        <w:rPr>
          <w:rFonts w:ascii="Roboto" w:hAnsi="Roboto"/>
          <w:color w:val="000000" w:themeColor="text1"/>
          <w:shd w:val="clear" w:color="auto" w:fill="FFFFFF"/>
        </w:rPr>
        <w:t xml:space="preserve">Amennyiben </w:t>
      </w:r>
      <w:r w:rsidRPr="003B7850">
        <w:rPr>
          <w:rFonts w:ascii="Roboto" w:hAnsi="Roboto"/>
          <w:color w:val="000000" w:themeColor="text1"/>
          <w:shd w:val="clear" w:color="auto" w:fill="FFFFFF"/>
        </w:rPr>
        <w:t>meghaladja</w:t>
      </w:r>
      <w:r w:rsidR="003B7850" w:rsidRPr="003B7850">
        <w:rPr>
          <w:rFonts w:ascii="Roboto" w:hAnsi="Roboto"/>
          <w:color w:val="000000" w:themeColor="text1"/>
          <w:shd w:val="clear" w:color="auto" w:fill="FFFFFF"/>
        </w:rPr>
        <w:t xml:space="preserve"> az 500.000 Ft-ot, a számla kibocsájtása utáni napon </w:t>
      </w:r>
      <w:r w:rsidRPr="003B7850">
        <w:rPr>
          <w:rFonts w:ascii="Roboto" w:hAnsi="Roboto"/>
          <w:color w:val="000000" w:themeColor="text1"/>
          <w:shd w:val="clear" w:color="auto" w:fill="FFFFFF"/>
        </w:rPr>
        <w:t xml:space="preserve">rögzíteni </w:t>
      </w:r>
      <w:r w:rsidR="003B7850" w:rsidRPr="003B7850">
        <w:rPr>
          <w:rFonts w:ascii="Roboto" w:hAnsi="Roboto"/>
          <w:color w:val="000000" w:themeColor="text1"/>
          <w:shd w:val="clear" w:color="auto" w:fill="FFFFFF"/>
        </w:rPr>
        <w:t xml:space="preserve">kell </w:t>
      </w:r>
      <w:r w:rsidRPr="003B7850">
        <w:rPr>
          <w:rFonts w:ascii="Roboto" w:hAnsi="Roboto"/>
          <w:color w:val="000000" w:themeColor="text1"/>
          <w:shd w:val="clear" w:color="auto" w:fill="FFFFFF"/>
        </w:rPr>
        <w:t xml:space="preserve">a rendszerben. </w:t>
      </w:r>
    </w:p>
    <w:p w:rsidR="00926BB4" w:rsidRDefault="00C01249">
      <w:pPr>
        <w:rPr>
          <w:rFonts w:ascii="Roboto" w:hAnsi="Roboto"/>
          <w:shd w:val="clear" w:color="auto" w:fill="FFFFFF"/>
        </w:rPr>
      </w:pPr>
      <w:r>
        <w:rPr>
          <w:rFonts w:ascii="Roboto" w:hAnsi="Roboto"/>
          <w:shd w:val="clear" w:color="auto" w:fill="FFFFFF"/>
        </w:rPr>
        <w:t>Aki a fenti adatszolgáltatást nem teszi meg, számlánként maximum 500.000 Ft-ig bírságolható, de remélhetőleg a NAV első alkalommal nem fog a maximum bírsággal fellépni.</w:t>
      </w:r>
    </w:p>
    <w:p w:rsidR="00926BB4" w:rsidRDefault="00C01249">
      <w:pPr>
        <w:rPr>
          <w:rFonts w:ascii="Roboto" w:hAnsi="Roboto"/>
          <w:shd w:val="clear" w:color="auto" w:fill="FFFFFF"/>
        </w:rPr>
      </w:pPr>
      <w:r>
        <w:rPr>
          <w:rFonts w:ascii="Roboto" w:hAnsi="Roboto"/>
          <w:shd w:val="clear" w:color="auto" w:fill="FFFFFF"/>
        </w:rPr>
        <w:t>Az Online számlázás</w:t>
      </w:r>
      <w:r w:rsidR="003E0F99">
        <w:rPr>
          <w:rFonts w:ascii="Roboto" w:hAnsi="Roboto"/>
          <w:shd w:val="clear" w:color="auto" w:fill="FFFFFF"/>
        </w:rPr>
        <w:t>i</w:t>
      </w:r>
      <w:r>
        <w:rPr>
          <w:rFonts w:ascii="Roboto" w:hAnsi="Roboto"/>
          <w:shd w:val="clear" w:color="auto" w:fill="FFFFFF"/>
        </w:rPr>
        <w:t xml:space="preserve"> rendsz</w:t>
      </w:r>
      <w:r w:rsidR="003E0F99">
        <w:rPr>
          <w:rFonts w:ascii="Roboto" w:hAnsi="Roboto"/>
          <w:shd w:val="clear" w:color="auto" w:fill="FFFFFF"/>
        </w:rPr>
        <w:t>er bevezetésének első lépését</w:t>
      </w:r>
      <w:r w:rsidR="00926BB4">
        <w:rPr>
          <w:rFonts w:ascii="Roboto" w:hAnsi="Roboto"/>
          <w:shd w:val="clear" w:color="auto" w:fill="FFFFFF"/>
        </w:rPr>
        <w:t xml:space="preserve"> a NAV által </w:t>
      </w:r>
      <w:r>
        <w:rPr>
          <w:rFonts w:ascii="Roboto" w:hAnsi="Roboto"/>
          <w:shd w:val="clear" w:color="auto" w:fill="FFFFFF"/>
        </w:rPr>
        <w:t>fejlesztett weblapon lehet megtenni. Részletes tájékoztatást itt találhattok.</w:t>
      </w:r>
    </w:p>
    <w:p w:rsidR="00926BB4" w:rsidRDefault="00926BB4">
      <w:pPr>
        <w:rPr>
          <w:rFonts w:ascii="Roboto" w:hAnsi="Roboto"/>
          <w:shd w:val="clear" w:color="auto" w:fill="FFFFFF"/>
        </w:rPr>
      </w:pPr>
      <w:hyperlink r:id="rId9" w:history="1">
        <w:r w:rsidRPr="005F3E9D">
          <w:rPr>
            <w:rStyle w:val="Hyperlink"/>
            <w:rFonts w:ascii="Roboto" w:hAnsi="Roboto"/>
            <w:shd w:val="clear" w:color="auto" w:fill="FFFFFF"/>
          </w:rPr>
          <w:t>https://onlineszamla-test.nav.gov.hu/tajekoztatas_a_regisztraciorol</w:t>
        </w:r>
      </w:hyperlink>
    </w:p>
    <w:p w:rsidR="00C01249" w:rsidRDefault="00C01249">
      <w:pPr>
        <w:rPr>
          <w:rFonts w:ascii="Roboto" w:hAnsi="Roboto"/>
          <w:shd w:val="clear" w:color="auto" w:fill="FFFFFF"/>
        </w:rPr>
      </w:pPr>
      <w:r>
        <w:rPr>
          <w:rFonts w:ascii="Roboto" w:hAnsi="Roboto"/>
          <w:shd w:val="clear" w:color="auto" w:fill="FFFFFF"/>
        </w:rPr>
        <w:t>Szerettünk volna segíteni nektek a regisztrációval</w:t>
      </w:r>
      <w:r w:rsidR="003E0F99">
        <w:rPr>
          <w:rFonts w:ascii="Roboto" w:hAnsi="Roboto"/>
          <w:shd w:val="clear" w:color="auto" w:fill="FFFFFF"/>
        </w:rPr>
        <w:t xml:space="preserve"> kapcsolatban</w:t>
      </w:r>
      <w:r>
        <w:rPr>
          <w:rFonts w:ascii="Roboto" w:hAnsi="Roboto"/>
          <w:shd w:val="clear" w:color="auto" w:fill="FFFFFF"/>
        </w:rPr>
        <w:t>, de sajnos a NAV az alábbiakat tette közzé:</w:t>
      </w:r>
    </w:p>
    <w:p w:rsidR="001B7758" w:rsidRDefault="00C01249">
      <w:pPr>
        <w:rPr>
          <w:rFonts w:ascii="Roboto" w:hAnsi="Roboto"/>
          <w:shd w:val="clear" w:color="auto" w:fill="FFFFFF"/>
        </w:rPr>
      </w:pPr>
      <w:r>
        <w:rPr>
          <w:rFonts w:ascii="Roboto" w:hAnsi="Roboto"/>
          <w:shd w:val="clear" w:color="auto" w:fill="FFFFFF"/>
        </w:rPr>
        <w:t>„</w:t>
      </w:r>
      <w:r w:rsidR="00926BB4">
        <w:rPr>
          <w:rFonts w:ascii="Roboto" w:hAnsi="Roboto"/>
          <w:shd w:val="clear" w:color="auto" w:fill="FFFFFF"/>
        </w:rPr>
        <w:t>Az online számla adatszolgáltatási kötelezettség a számlaadásra kötelezett adóalanyt terheli, vagyis annak kell a számlákról adatot szolgáltatnia, aki a termékértékesítést, szolgáltatásnyújtást teljesíti. A számlaadásra kötelezett adóalanytól eltérő adóalany [így pl. adóalany meghatalmazottjaként – az Áfa tv. 161-162. §</w:t>
      </w:r>
      <w:proofErr w:type="spellStart"/>
      <w:r w:rsidR="00926BB4">
        <w:rPr>
          <w:rFonts w:ascii="Roboto" w:hAnsi="Roboto"/>
          <w:shd w:val="clear" w:color="auto" w:fill="FFFFFF"/>
        </w:rPr>
        <w:t>-ai</w:t>
      </w:r>
      <w:proofErr w:type="spellEnd"/>
      <w:r w:rsidR="00926BB4">
        <w:rPr>
          <w:rFonts w:ascii="Roboto" w:hAnsi="Roboto"/>
          <w:shd w:val="clear" w:color="auto" w:fill="FFFFFF"/>
        </w:rPr>
        <w:t xml:space="preserve"> szerint – számlát kibocsátó, </w:t>
      </w:r>
      <w:r w:rsidR="00926BB4" w:rsidRPr="00C01249">
        <w:rPr>
          <w:rFonts w:ascii="Roboto" w:hAnsi="Roboto"/>
          <w:b/>
          <w:shd w:val="clear" w:color="auto" w:fill="FFFFFF"/>
        </w:rPr>
        <w:t>könyvelési szolgáltatást nyújtó</w:t>
      </w:r>
      <w:r w:rsidR="00926BB4">
        <w:rPr>
          <w:rFonts w:ascii="Roboto" w:hAnsi="Roboto"/>
          <w:shd w:val="clear" w:color="auto" w:fill="FFFFFF"/>
        </w:rPr>
        <w:t>] a saját technikai felhasználó adataival nem küldhet be adatszolgáltatást más cég nevében. Az ilyen adatszolgáltatásokat a rendszer el fogja utasítani.</w:t>
      </w:r>
      <w:r>
        <w:rPr>
          <w:rFonts w:ascii="Roboto" w:hAnsi="Roboto"/>
          <w:shd w:val="clear" w:color="auto" w:fill="FFFFFF"/>
        </w:rPr>
        <w:t>”</w:t>
      </w:r>
    </w:p>
    <w:p w:rsidR="00C01249" w:rsidRDefault="00C01249">
      <w:pPr>
        <w:rPr>
          <w:rFonts w:ascii="Roboto" w:hAnsi="Roboto"/>
          <w:shd w:val="clear" w:color="auto" w:fill="FFFFFF"/>
        </w:rPr>
      </w:pPr>
      <w:r>
        <w:rPr>
          <w:rFonts w:ascii="Roboto" w:hAnsi="Roboto"/>
          <w:shd w:val="clear" w:color="auto" w:fill="FFFFFF"/>
        </w:rPr>
        <w:t xml:space="preserve">A saját vállalkozásunkra a regisztrációt elvégeztük, nagyon egyszerű volt. </w:t>
      </w:r>
      <w:r w:rsidR="003E0F99">
        <w:rPr>
          <w:rFonts w:ascii="Roboto" w:hAnsi="Roboto"/>
          <w:shd w:val="clear" w:color="auto" w:fill="FFFFFF"/>
        </w:rPr>
        <w:t>A</w:t>
      </w:r>
      <w:r>
        <w:rPr>
          <w:rFonts w:ascii="Roboto" w:hAnsi="Roboto"/>
          <w:shd w:val="clear" w:color="auto" w:fill="FFFFFF"/>
        </w:rPr>
        <w:t>z ügyfélkaput kezelő ügyvezető igazgató adóazonosító jel</w:t>
      </w:r>
      <w:r w:rsidR="003E0F99">
        <w:rPr>
          <w:rFonts w:ascii="Roboto" w:hAnsi="Roboto"/>
          <w:shd w:val="clear" w:color="auto" w:fill="FFFFFF"/>
        </w:rPr>
        <w:t xml:space="preserve">e és a cég adószáma szükséges hozzá. </w:t>
      </w:r>
      <w:r>
        <w:rPr>
          <w:rFonts w:ascii="Roboto" w:hAnsi="Roboto"/>
          <w:shd w:val="clear" w:color="auto" w:fill="FFFFFF"/>
        </w:rPr>
        <w:t xml:space="preserve">A többi </w:t>
      </w:r>
      <w:r>
        <w:rPr>
          <w:rFonts w:ascii="Roboto" w:hAnsi="Roboto"/>
          <w:shd w:val="clear" w:color="auto" w:fill="FFFFFF"/>
        </w:rPr>
        <w:lastRenderedPageBreak/>
        <w:t>rész a szokásos személyi azonosítá</w:t>
      </w:r>
      <w:r w:rsidR="003E0F99">
        <w:rPr>
          <w:rFonts w:ascii="Roboto" w:hAnsi="Roboto"/>
          <w:shd w:val="clear" w:color="auto" w:fill="FFFFFF"/>
        </w:rPr>
        <w:t>sra szükséges információkat tartalmazza</w:t>
      </w:r>
      <w:r>
        <w:rPr>
          <w:rFonts w:ascii="Roboto" w:hAnsi="Roboto"/>
          <w:shd w:val="clear" w:color="auto" w:fill="FFFFFF"/>
        </w:rPr>
        <w:t>, melyet már mindenki tud.</w:t>
      </w:r>
    </w:p>
    <w:p w:rsidR="00C01249" w:rsidRDefault="00C01249">
      <w:pPr>
        <w:rPr>
          <w:rFonts w:ascii="Roboto" w:hAnsi="Roboto"/>
          <w:shd w:val="clear" w:color="auto" w:fill="FFFFFF"/>
        </w:rPr>
      </w:pPr>
      <w:r>
        <w:rPr>
          <w:rFonts w:ascii="Roboto" w:hAnsi="Roboto"/>
          <w:shd w:val="clear" w:color="auto" w:fill="FFFFFF"/>
        </w:rPr>
        <w:t xml:space="preserve">Valószínűleg még lesz ezzel teendőnk, de </w:t>
      </w:r>
      <w:r w:rsidR="003E0F99">
        <w:rPr>
          <w:rFonts w:ascii="Roboto" w:hAnsi="Roboto"/>
          <w:shd w:val="clear" w:color="auto" w:fill="FFFFFF"/>
        </w:rPr>
        <w:t>jelen helyzetben</w:t>
      </w:r>
      <w:r>
        <w:rPr>
          <w:rFonts w:ascii="Roboto" w:hAnsi="Roboto"/>
          <w:shd w:val="clear" w:color="auto" w:fill="FFFFFF"/>
        </w:rPr>
        <w:t xml:space="preserve"> a NAV fejlesztése idáig jutott el, egyelőre ennyit lehet tenni ezzel kapcsolatosan. Amint további lépések</w:t>
      </w:r>
      <w:r w:rsidR="003E0F99">
        <w:rPr>
          <w:rFonts w:ascii="Roboto" w:hAnsi="Roboto"/>
          <w:shd w:val="clear" w:color="auto" w:fill="FFFFFF"/>
        </w:rPr>
        <w:t xml:space="preserve">re lesz szükség, </w:t>
      </w:r>
      <w:r>
        <w:rPr>
          <w:rFonts w:ascii="Roboto" w:hAnsi="Roboto"/>
          <w:shd w:val="clear" w:color="auto" w:fill="FFFFFF"/>
        </w:rPr>
        <w:t>mindenképp jelentkezünk újra</w:t>
      </w:r>
    </w:p>
    <w:p w:rsidR="00C01249" w:rsidRDefault="00C01249">
      <w:pPr>
        <w:rPr>
          <w:rFonts w:ascii="Roboto" w:hAnsi="Roboto"/>
          <w:shd w:val="clear" w:color="auto" w:fill="FFFFFF"/>
        </w:rPr>
      </w:pPr>
    </w:p>
    <w:p w:rsidR="00C01249" w:rsidRPr="00C01249" w:rsidRDefault="00C01249" w:rsidP="00C01249">
      <w:pPr>
        <w:pStyle w:val="ListParagraph"/>
        <w:numPr>
          <w:ilvl w:val="0"/>
          <w:numId w:val="1"/>
        </w:numPr>
        <w:rPr>
          <w:rFonts w:ascii="Roboto" w:hAnsi="Roboto"/>
          <w:b/>
          <w:shd w:val="clear" w:color="auto" w:fill="FFFFFF"/>
        </w:rPr>
      </w:pPr>
      <w:r w:rsidRPr="00C01249">
        <w:rPr>
          <w:rFonts w:ascii="Roboto" w:hAnsi="Roboto"/>
          <w:b/>
          <w:shd w:val="clear" w:color="auto" w:fill="FFFFFF"/>
        </w:rPr>
        <w:t>Cégkapu regisztráció</w:t>
      </w:r>
    </w:p>
    <w:p w:rsidR="003E0F99" w:rsidRPr="003E0F99" w:rsidRDefault="003E0F99">
      <w:pPr>
        <w:rPr>
          <w:rFonts w:ascii="Roboto" w:hAnsi="Roboto"/>
          <w:shd w:val="clear" w:color="auto" w:fill="FFFFFF"/>
        </w:rPr>
      </w:pPr>
      <w:r w:rsidRPr="003E0F99">
        <w:rPr>
          <w:rFonts w:ascii="Roboto" w:hAnsi="Roboto"/>
          <w:shd w:val="clear" w:color="auto" w:fill="FFFFFF"/>
        </w:rPr>
        <w:t>Ügyfeleinket előzetesen megkértük, hogy 2018.01.01-ig tegyék meg a cégkapu regisztrációt. A cégkapu is fejlesztés alá került, az újítás keretein belül, már ügyintéző is hozzáadható a felülethez.</w:t>
      </w:r>
    </w:p>
    <w:p w:rsidR="00146504" w:rsidRDefault="00146504">
      <w:pPr>
        <w:rPr>
          <w:rFonts w:ascii="Roboto" w:hAnsi="Roboto"/>
          <w:shd w:val="clear" w:color="auto" w:fill="FFFFFF"/>
        </w:rPr>
      </w:pPr>
      <w:r>
        <w:rPr>
          <w:rFonts w:ascii="Roboto" w:hAnsi="Roboto"/>
          <w:shd w:val="clear" w:color="auto" w:fill="FFFFFF"/>
        </w:rPr>
        <w:t>Aki még nem tette meg, az ide kattintva el tudja végezni, szintén egyszerű, csupán egy ügyfélkapu kell hozzá, melyet az Okmányirodában készítenek el</w:t>
      </w:r>
      <w:r w:rsidR="008C7EBA">
        <w:rPr>
          <w:rFonts w:ascii="Roboto" w:hAnsi="Roboto"/>
          <w:shd w:val="clear" w:color="auto" w:fill="FFFFFF"/>
        </w:rPr>
        <w:t>:</w:t>
      </w:r>
    </w:p>
    <w:p w:rsidR="00C01249" w:rsidRDefault="00146504">
      <w:pPr>
        <w:rPr>
          <w:rFonts w:ascii="Roboto" w:hAnsi="Roboto"/>
          <w:shd w:val="clear" w:color="auto" w:fill="FFFFFF"/>
        </w:rPr>
      </w:pPr>
      <w:hyperlink r:id="rId10" w:history="1">
        <w:r w:rsidRPr="005F3E9D">
          <w:rPr>
            <w:rStyle w:val="Hyperlink"/>
            <w:rFonts w:ascii="Roboto" w:hAnsi="Roboto"/>
            <w:shd w:val="clear" w:color="auto" w:fill="FFFFFF"/>
          </w:rPr>
          <w:t>https://tarhely.gov.hu/ckp-regisztracio/tajekoztato.html</w:t>
        </w:r>
      </w:hyperlink>
    </w:p>
    <w:p w:rsidR="00146504" w:rsidRDefault="008C7EBA">
      <w:pPr>
        <w:rPr>
          <w:rFonts w:ascii="Roboto" w:hAnsi="Roboto"/>
          <w:shd w:val="clear" w:color="auto" w:fill="FFFFFF"/>
        </w:rPr>
      </w:pPr>
      <w:r>
        <w:rPr>
          <w:rFonts w:ascii="Roboto" w:hAnsi="Roboto"/>
          <w:shd w:val="clear" w:color="auto" w:fill="FFFFFF"/>
        </w:rPr>
        <w:t>Aki</w:t>
      </w:r>
      <w:r w:rsidR="003E0F99">
        <w:rPr>
          <w:rFonts w:ascii="Roboto" w:hAnsi="Roboto"/>
          <w:shd w:val="clear" w:color="auto" w:fill="FFFFFF"/>
        </w:rPr>
        <w:t>k</w:t>
      </w:r>
      <w:r>
        <w:rPr>
          <w:rFonts w:ascii="Roboto" w:hAnsi="Roboto"/>
          <w:shd w:val="clear" w:color="auto" w:fill="FFFFFF"/>
        </w:rPr>
        <w:t xml:space="preserve">nek nincs cégkapuja, </w:t>
      </w:r>
      <w:r w:rsidR="003E0F99">
        <w:rPr>
          <w:rFonts w:ascii="Roboto" w:hAnsi="Roboto"/>
          <w:shd w:val="clear" w:color="auto" w:fill="FFFFFF"/>
        </w:rPr>
        <w:t xml:space="preserve">azoknak </w:t>
      </w:r>
      <w:r>
        <w:rPr>
          <w:rFonts w:ascii="Roboto" w:hAnsi="Roboto"/>
          <w:shd w:val="clear" w:color="auto" w:fill="FFFFFF"/>
        </w:rPr>
        <w:t>sajnos</w:t>
      </w:r>
      <w:r w:rsidR="003E0F99">
        <w:rPr>
          <w:rFonts w:ascii="Roboto" w:hAnsi="Roboto"/>
          <w:shd w:val="clear" w:color="auto" w:fill="FFFFFF"/>
        </w:rPr>
        <w:t xml:space="preserve"> </w:t>
      </w:r>
      <w:r>
        <w:rPr>
          <w:rFonts w:ascii="Roboto" w:hAnsi="Roboto"/>
          <w:shd w:val="clear" w:color="auto" w:fill="FFFFFF"/>
        </w:rPr>
        <w:t xml:space="preserve">2018-06.01-től a beszámolójukat </w:t>
      </w:r>
      <w:r w:rsidR="003E0F99">
        <w:rPr>
          <w:rFonts w:ascii="Roboto" w:hAnsi="Roboto"/>
          <w:shd w:val="clear" w:color="auto" w:fill="FFFFFF"/>
        </w:rPr>
        <w:t xml:space="preserve">már </w:t>
      </w:r>
      <w:r>
        <w:rPr>
          <w:rFonts w:ascii="Roboto" w:hAnsi="Roboto"/>
          <w:shd w:val="clear" w:color="auto" w:fill="FFFFFF"/>
        </w:rPr>
        <w:t>nem lehet közzé tenni.</w:t>
      </w:r>
    </w:p>
    <w:p w:rsidR="00146504" w:rsidRDefault="00146504">
      <w:pPr>
        <w:rPr>
          <w:rFonts w:ascii="Roboto" w:hAnsi="Roboto"/>
          <w:shd w:val="clear" w:color="auto" w:fill="FFFFFF"/>
        </w:rPr>
      </w:pPr>
      <w:r>
        <w:rPr>
          <w:rFonts w:ascii="Roboto" w:hAnsi="Roboto"/>
          <w:shd w:val="clear" w:color="auto" w:fill="FFFFFF"/>
        </w:rPr>
        <w:t xml:space="preserve">Ugyanakkor, kérlek benneteket, hogy </w:t>
      </w:r>
      <w:r w:rsidR="003E0F99">
        <w:rPr>
          <w:rFonts w:ascii="Roboto" w:hAnsi="Roboto"/>
          <w:shd w:val="clear" w:color="auto" w:fill="FFFFFF"/>
        </w:rPr>
        <w:t>a rendszerben minket jelöljetek meg ügyintézőként.</w:t>
      </w:r>
    </w:p>
    <w:p w:rsidR="00146504" w:rsidRDefault="00146504">
      <w:pPr>
        <w:rPr>
          <w:rFonts w:ascii="Roboto" w:hAnsi="Roboto"/>
          <w:shd w:val="clear" w:color="auto" w:fill="FFFFFF"/>
        </w:rPr>
      </w:pPr>
      <w:r>
        <w:rPr>
          <w:rFonts w:ascii="Roboto" w:hAnsi="Roboto"/>
          <w:shd w:val="clear" w:color="auto" w:fill="FFFFFF"/>
        </w:rPr>
        <w:t>Az alábbi lépések</w:t>
      </w:r>
      <w:r w:rsidR="003E0F99">
        <w:rPr>
          <w:rFonts w:ascii="Roboto" w:hAnsi="Roboto"/>
          <w:shd w:val="clear" w:color="auto" w:fill="FFFFFF"/>
        </w:rPr>
        <w:t>kel tudtok</w:t>
      </w:r>
      <w:r>
        <w:rPr>
          <w:rFonts w:ascii="Roboto" w:hAnsi="Roboto"/>
          <w:shd w:val="clear" w:color="auto" w:fill="FFFFFF"/>
        </w:rPr>
        <w:t xml:space="preserve"> elérni a megfelelő helyre:</w:t>
      </w:r>
    </w:p>
    <w:p w:rsidR="00146504" w:rsidRDefault="00146504">
      <w:pPr>
        <w:rPr>
          <w:rFonts w:ascii="Roboto" w:hAnsi="Roboto"/>
          <w:shd w:val="clear" w:color="auto" w:fill="FFFFFF"/>
        </w:rPr>
      </w:pPr>
      <w:r>
        <w:rPr>
          <w:noProof/>
          <w:lang w:eastAsia="hu-HU"/>
        </w:rPr>
        <w:drawing>
          <wp:inline distT="0" distB="0" distL="0" distR="0" wp14:anchorId="21B0DEFC" wp14:editId="033A2AEF">
            <wp:extent cx="4716780" cy="85528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66254" cy="864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EBA" w:rsidRDefault="008C7EBA">
      <w:pPr>
        <w:rPr>
          <w:rFonts w:ascii="Roboto" w:hAnsi="Roboto"/>
          <w:shd w:val="clear" w:color="auto" w:fill="FFFFFF"/>
        </w:rPr>
      </w:pPr>
      <w:r>
        <w:rPr>
          <w:noProof/>
          <w:lang w:eastAsia="hu-HU"/>
        </w:rPr>
        <w:drawing>
          <wp:inline distT="0" distB="0" distL="0" distR="0" wp14:anchorId="6A308B86" wp14:editId="6F27A765">
            <wp:extent cx="4579620" cy="8975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35994" cy="908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EBA" w:rsidRDefault="008C7EBA">
      <w:pPr>
        <w:rPr>
          <w:rFonts w:ascii="Roboto" w:hAnsi="Roboto"/>
          <w:shd w:val="clear" w:color="auto" w:fill="FFFFFF"/>
        </w:rPr>
      </w:pPr>
      <w:r>
        <w:rPr>
          <w:noProof/>
          <w:lang w:eastAsia="hu-HU"/>
        </w:rPr>
        <w:drawing>
          <wp:inline distT="0" distB="0" distL="0" distR="0" wp14:anchorId="210C4046" wp14:editId="3D8B0C2A">
            <wp:extent cx="4556760" cy="2037784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9963" cy="204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504" w:rsidRDefault="00146504">
      <w:pPr>
        <w:rPr>
          <w:rFonts w:ascii="Roboto" w:hAnsi="Roboto"/>
          <w:shd w:val="clear" w:color="auto" w:fill="FFFFFF"/>
        </w:rPr>
      </w:pPr>
      <w:r>
        <w:rPr>
          <w:noProof/>
          <w:lang w:eastAsia="hu-HU"/>
        </w:rPr>
        <w:lastRenderedPageBreak/>
        <w:drawing>
          <wp:inline distT="0" distB="0" distL="0" distR="0" wp14:anchorId="1FEA1A9A" wp14:editId="3CD9F4CD">
            <wp:extent cx="4442460" cy="207236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64782" cy="2082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249" w:rsidRDefault="00C01249">
      <w:pPr>
        <w:rPr>
          <w:rFonts w:ascii="Roboto" w:hAnsi="Roboto"/>
          <w:shd w:val="clear" w:color="auto" w:fill="FFFFFF"/>
        </w:rPr>
      </w:pPr>
    </w:p>
    <w:p w:rsidR="00146504" w:rsidRDefault="00146504" w:rsidP="00905370">
      <w:pPr>
        <w:spacing w:after="0" w:line="240" w:lineRule="auto"/>
        <w:rPr>
          <w:rFonts w:ascii="Roboto" w:hAnsi="Roboto"/>
          <w:shd w:val="clear" w:color="auto" w:fill="FFFFFF"/>
        </w:rPr>
      </w:pPr>
      <w:r>
        <w:rPr>
          <w:rFonts w:ascii="Roboto" w:hAnsi="Roboto"/>
          <w:shd w:val="clear" w:color="auto" w:fill="FFFFFF"/>
        </w:rPr>
        <w:t>Ehhez küldöm a szükséges adatokat:</w:t>
      </w:r>
    </w:p>
    <w:p w:rsidR="00146504" w:rsidRDefault="00146504" w:rsidP="00905370">
      <w:pPr>
        <w:spacing w:after="0" w:line="240" w:lineRule="auto"/>
        <w:rPr>
          <w:rFonts w:ascii="Roboto" w:hAnsi="Roboto"/>
          <w:shd w:val="clear" w:color="auto" w:fill="FFFFFF"/>
        </w:rPr>
      </w:pPr>
      <w:r>
        <w:rPr>
          <w:rFonts w:ascii="Roboto" w:hAnsi="Roboto"/>
          <w:shd w:val="clear" w:color="auto" w:fill="FFFFFF"/>
        </w:rPr>
        <w:t>Születési név: Kovács Emese</w:t>
      </w:r>
    </w:p>
    <w:p w:rsidR="00146504" w:rsidRDefault="00146504" w:rsidP="00905370">
      <w:pPr>
        <w:spacing w:after="0" w:line="240" w:lineRule="auto"/>
        <w:rPr>
          <w:rFonts w:ascii="Roboto" w:hAnsi="Roboto"/>
          <w:shd w:val="clear" w:color="auto" w:fill="FFFFFF"/>
        </w:rPr>
      </w:pPr>
      <w:r>
        <w:rPr>
          <w:rFonts w:ascii="Roboto" w:hAnsi="Roboto"/>
          <w:shd w:val="clear" w:color="auto" w:fill="FFFFFF"/>
        </w:rPr>
        <w:t>Viselt név: Vargáné Kovács Emese</w:t>
      </w:r>
    </w:p>
    <w:p w:rsidR="00146504" w:rsidRDefault="00146504" w:rsidP="00905370">
      <w:pPr>
        <w:spacing w:after="0" w:line="240" w:lineRule="auto"/>
        <w:rPr>
          <w:rFonts w:ascii="Roboto" w:hAnsi="Roboto"/>
          <w:shd w:val="clear" w:color="auto" w:fill="FFFFFF"/>
        </w:rPr>
      </w:pPr>
      <w:r>
        <w:rPr>
          <w:rFonts w:ascii="Roboto" w:hAnsi="Roboto"/>
          <w:shd w:val="clear" w:color="auto" w:fill="FFFFFF"/>
        </w:rPr>
        <w:t>Anyja neve: Osváth Klára</w:t>
      </w:r>
    </w:p>
    <w:p w:rsidR="00146504" w:rsidRDefault="00146504" w:rsidP="00905370">
      <w:pPr>
        <w:spacing w:after="0" w:line="240" w:lineRule="auto"/>
        <w:rPr>
          <w:rFonts w:ascii="Roboto" w:hAnsi="Roboto"/>
          <w:shd w:val="clear" w:color="auto" w:fill="FFFFFF"/>
        </w:rPr>
      </w:pPr>
      <w:r>
        <w:rPr>
          <w:rFonts w:ascii="Roboto" w:hAnsi="Roboto"/>
          <w:shd w:val="clear" w:color="auto" w:fill="FFFFFF"/>
        </w:rPr>
        <w:t xml:space="preserve">Születési hely: </w:t>
      </w:r>
      <w:proofErr w:type="spellStart"/>
      <w:r>
        <w:rPr>
          <w:rFonts w:ascii="Roboto" w:hAnsi="Roboto"/>
          <w:shd w:val="clear" w:color="auto" w:fill="FFFFFF"/>
        </w:rPr>
        <w:t>Odorheiu</w:t>
      </w:r>
      <w:proofErr w:type="spellEnd"/>
      <w:r>
        <w:rPr>
          <w:rFonts w:ascii="Roboto" w:hAnsi="Roboto"/>
          <w:shd w:val="clear" w:color="auto" w:fill="FFFFFF"/>
        </w:rPr>
        <w:t xml:space="preserve"> </w:t>
      </w:r>
      <w:proofErr w:type="spellStart"/>
      <w:r>
        <w:rPr>
          <w:rFonts w:ascii="Roboto" w:hAnsi="Roboto"/>
          <w:shd w:val="clear" w:color="auto" w:fill="FFFFFF"/>
        </w:rPr>
        <w:t>Secuiesc</w:t>
      </w:r>
      <w:proofErr w:type="spellEnd"/>
    </w:p>
    <w:p w:rsidR="00146504" w:rsidRDefault="00146504" w:rsidP="00905370">
      <w:pPr>
        <w:spacing w:after="0" w:line="240" w:lineRule="auto"/>
        <w:rPr>
          <w:rFonts w:ascii="Roboto" w:hAnsi="Roboto"/>
          <w:shd w:val="clear" w:color="auto" w:fill="FFFFFF"/>
        </w:rPr>
      </w:pPr>
      <w:r>
        <w:rPr>
          <w:rFonts w:ascii="Roboto" w:hAnsi="Roboto"/>
          <w:shd w:val="clear" w:color="auto" w:fill="FFFFFF"/>
        </w:rPr>
        <w:t>Születési idő: 1972.12.31.</w:t>
      </w:r>
    </w:p>
    <w:p w:rsidR="00905370" w:rsidRDefault="00905370" w:rsidP="00905370">
      <w:pPr>
        <w:rPr>
          <w:rFonts w:ascii="Roboto" w:hAnsi="Roboto"/>
          <w:shd w:val="clear" w:color="auto" w:fill="FFFFFF"/>
        </w:rPr>
      </w:pPr>
    </w:p>
    <w:p w:rsidR="00905370" w:rsidRDefault="00905370" w:rsidP="00905370">
      <w:pPr>
        <w:rPr>
          <w:rFonts w:ascii="Roboto" w:hAnsi="Roboto"/>
          <w:shd w:val="clear" w:color="auto" w:fill="FFFFFF"/>
        </w:rPr>
      </w:pPr>
      <w:r w:rsidRPr="00905370">
        <w:rPr>
          <w:rFonts w:ascii="Roboto" w:hAnsi="Roboto"/>
          <w:shd w:val="clear" w:color="auto" w:fill="FFFFFF"/>
        </w:rPr>
        <w:t>Ügyfélkapu nyitására külföldön élőknek is van lehetősége a helyi konzulátuson, külképviseleteken. A külképviseletek listáját, címet, telefonszámot és ügyfélfogadási időt ezen a linken tudod megnézni:</w:t>
      </w:r>
      <w:r>
        <w:rPr>
          <w:rFonts w:ascii="Roboto" w:hAnsi="Roboto"/>
          <w:shd w:val="clear" w:color="auto" w:fill="FFFFFF"/>
        </w:rPr>
        <w:t xml:space="preserve"> </w:t>
      </w:r>
    </w:p>
    <w:p w:rsidR="00905370" w:rsidRPr="00905370" w:rsidRDefault="00905370" w:rsidP="00905370">
      <w:pPr>
        <w:rPr>
          <w:rFonts w:ascii="Roboto" w:hAnsi="Roboto"/>
          <w:shd w:val="clear" w:color="auto" w:fill="FFFFFF"/>
        </w:rPr>
      </w:pPr>
      <w:hyperlink r:id="rId15" w:tgtFrame="_blank" w:history="1">
        <w:r w:rsidRPr="00905370">
          <w:rPr>
            <w:rFonts w:ascii="Roboto" w:hAnsi="Roboto"/>
            <w:shd w:val="clear" w:color="auto" w:fill="FFFFFF"/>
          </w:rPr>
          <w:t>http://www.kormany.hu/hu/kulgazdasagi-es-kulugyminiszterium/kulkepviseletek</w:t>
        </w:r>
      </w:hyperlink>
    </w:p>
    <w:p w:rsidR="00905370" w:rsidRPr="00905370" w:rsidRDefault="00905370" w:rsidP="00905370">
      <w:pPr>
        <w:rPr>
          <w:rFonts w:ascii="Roboto" w:hAnsi="Roboto"/>
          <w:shd w:val="clear" w:color="auto" w:fill="FFFFFF"/>
        </w:rPr>
      </w:pPr>
      <w:r w:rsidRPr="00905370">
        <w:rPr>
          <w:rFonts w:ascii="Roboto" w:hAnsi="Roboto"/>
          <w:shd w:val="clear" w:color="auto" w:fill="FFFFFF"/>
        </w:rPr>
        <w:t xml:space="preserve">A konzulátusokon az Ügyfélkapu nyitása időpont egyeztetéssel </w:t>
      </w:r>
      <w:proofErr w:type="gramStart"/>
      <w:r w:rsidRPr="00905370">
        <w:rPr>
          <w:rFonts w:ascii="Roboto" w:hAnsi="Roboto"/>
          <w:shd w:val="clear" w:color="auto" w:fill="FFFFFF"/>
        </w:rPr>
        <w:t>történik</w:t>
      </w:r>
      <w:proofErr w:type="gramEnd"/>
      <w:r w:rsidRPr="00905370">
        <w:rPr>
          <w:rFonts w:ascii="Roboto" w:hAnsi="Roboto"/>
          <w:shd w:val="clear" w:color="auto" w:fill="FFFFFF"/>
        </w:rPr>
        <w:t xml:space="preserve"> és sajnos nem megy olyan gyorsan, mint egy magyar Okmányirodában.</w:t>
      </w:r>
    </w:p>
    <w:p w:rsidR="003E0F99" w:rsidRDefault="003E0F99">
      <w:pPr>
        <w:rPr>
          <w:rFonts w:ascii="Roboto" w:hAnsi="Roboto"/>
          <w:shd w:val="clear" w:color="auto" w:fill="FFFFFF"/>
        </w:rPr>
      </w:pPr>
    </w:p>
    <w:p w:rsidR="008C7EBA" w:rsidRPr="008C7EBA" w:rsidRDefault="008C7EBA" w:rsidP="008C7EBA">
      <w:pPr>
        <w:pStyle w:val="ListParagraph"/>
        <w:numPr>
          <w:ilvl w:val="0"/>
          <w:numId w:val="1"/>
        </w:numPr>
        <w:rPr>
          <w:rFonts w:ascii="Roboto" w:hAnsi="Roboto"/>
          <w:b/>
          <w:shd w:val="clear" w:color="auto" w:fill="FFFFFF"/>
        </w:rPr>
      </w:pPr>
      <w:r w:rsidRPr="008C7EBA">
        <w:rPr>
          <w:rFonts w:ascii="Roboto" w:hAnsi="Roboto"/>
          <w:b/>
          <w:shd w:val="clear" w:color="auto" w:fill="FFFFFF"/>
        </w:rPr>
        <w:t>GDPR</w:t>
      </w:r>
    </w:p>
    <w:p w:rsidR="008C7EBA" w:rsidRDefault="008C7EBA" w:rsidP="008C7EBA">
      <w:pPr>
        <w:rPr>
          <w:rFonts w:ascii="Roboto" w:hAnsi="Roboto"/>
          <w:shd w:val="clear" w:color="auto" w:fill="FFFFFF"/>
        </w:rPr>
      </w:pPr>
      <w:r>
        <w:rPr>
          <w:rFonts w:ascii="Roboto" w:hAnsi="Roboto"/>
          <w:shd w:val="clear" w:color="auto" w:fill="FFFFFF"/>
        </w:rPr>
        <w:t>Kérlek benneteket, hogy a GDPR nyilatkozatoka</w:t>
      </w:r>
      <w:r w:rsidR="003E0F99">
        <w:rPr>
          <w:rFonts w:ascii="Roboto" w:hAnsi="Roboto"/>
          <w:shd w:val="clear" w:color="auto" w:fill="FFFFFF"/>
        </w:rPr>
        <w:t>t küldjétek vissza részünkre</w:t>
      </w:r>
      <w:r>
        <w:rPr>
          <w:rFonts w:ascii="Roboto" w:hAnsi="Roboto"/>
          <w:shd w:val="clear" w:color="auto" w:fill="FFFFFF"/>
        </w:rPr>
        <w:t xml:space="preserve"> és a saját GDPR szabályzatotokat is készítsétek el minél előbb (ha még nincs kész).</w:t>
      </w:r>
    </w:p>
    <w:p w:rsidR="008C7EBA" w:rsidRPr="008C7EBA" w:rsidRDefault="008C7EBA" w:rsidP="008C7EBA">
      <w:pPr>
        <w:rPr>
          <w:rFonts w:ascii="Roboto" w:hAnsi="Roboto"/>
          <w:shd w:val="clear" w:color="auto" w:fill="FFFFFF"/>
        </w:rPr>
      </w:pPr>
    </w:p>
    <w:sectPr w:rsidR="008C7EBA" w:rsidRPr="008C7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ras Medium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ProximaNova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157C"/>
    <w:multiLevelType w:val="hybridMultilevel"/>
    <w:tmpl w:val="0C4ABC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B4"/>
    <w:rsid w:val="00146504"/>
    <w:rsid w:val="001B7758"/>
    <w:rsid w:val="003B7850"/>
    <w:rsid w:val="003E0F99"/>
    <w:rsid w:val="008C7EBA"/>
    <w:rsid w:val="00905370"/>
    <w:rsid w:val="00926BB4"/>
    <w:rsid w:val="00C01249"/>
    <w:rsid w:val="00C9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EE7F9-C065-4786-8520-D1B3D60E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BB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12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www.VGKE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VGKE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hyperlink" Target="http://www.kormany.hu/hu/kulgazdasagi-es-kulugyminiszterium/kulkepviseletek" TargetMode="External"/><Relationship Id="rId10" Type="http://schemas.openxmlformats.org/officeDocument/2006/relationships/hyperlink" Target="https://tarhely.gov.hu/ckp-regisztracio/tajekoztat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szamla-test.nav.gov.hu/tajekoztatas_a_regisztraciorol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483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</dc:creator>
  <cp:keywords/>
  <dc:description/>
  <cp:lastModifiedBy>Emese</cp:lastModifiedBy>
  <cp:revision>3</cp:revision>
  <dcterms:created xsi:type="dcterms:W3CDTF">2018-06-11T08:29:00Z</dcterms:created>
  <dcterms:modified xsi:type="dcterms:W3CDTF">2018-06-11T09:38:00Z</dcterms:modified>
</cp:coreProperties>
</file>